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numPr>
          <w:ilvl w:val="0"/>
          <w:numId w:val="1"/>
        </w:numPr>
        <w:ind w:left="0" w:hanging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cs="Times New Roman" w:ascii="Times New Roman" w:hAnsi="Times New Roman"/>
          <w:b/>
          <w:iCs/>
          <w:sz w:val="28"/>
          <w:szCs w:val="28"/>
        </w:rPr>
        <w:t>О Движении Первых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Общероссийское общественно-государственное движение детей и молодёжи «Движение Первых» – это воспитательное пространство, соавторами которого выступают дети, молодёжь, наставники, педагогическое и родительское сообщества, государство и социальные партнеры. Механизмом создания такого пространства является взаимодействие взрослых и детей, через взаимосвязанные проекты и мероприятия.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Самоуправление в Движении Первых реализуется через тесную связь Советов Первых, которые сформированы на уровне первичных, местных, региональных отделений, а также на федеральном уровне. Благодаря Советам Первых участники имеют возможность оказывать влияние на развитие Движения, принимать активное участие в стратегическом планировании и продвигать свои инициативы.</w:t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cs="Times New Roman" w:ascii="Times New Roman" w:hAnsi="Times New Roman"/>
          <w:b/>
          <w:iCs/>
          <w:sz w:val="28"/>
          <w:szCs w:val="28"/>
        </w:rPr>
        <w:t>Хронология</w:t>
      </w:r>
    </w:p>
    <w:tbl>
      <w:tblPr>
        <w:tblStyle w:val="a4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142"/>
        <w:gridCol w:w="7212"/>
      </w:tblGrid>
      <w:tr>
        <w:trPr>
          <w:trHeight w:val="818" w:hRule="atLeast"/>
        </w:trPr>
        <w:tc>
          <w:tcPr>
            <w:tcW w:w="21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Апрель,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2022 год</w:t>
            </w:r>
          </w:p>
        </w:tc>
        <w:tc>
          <w:tcPr>
            <w:tcW w:w="7212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Диана Красовская обратилась к Президенту РФ с предложением создать движение, объединяющее детей России</w:t>
            </w:r>
          </w:p>
        </w:tc>
      </w:tr>
      <w:tr>
        <w:trPr>
          <w:trHeight w:val="818" w:hRule="atLeast"/>
        </w:trPr>
        <w:tc>
          <w:tcPr>
            <w:tcW w:w="2142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14 июля,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2022 год</w:t>
            </w:r>
          </w:p>
        </w:tc>
        <w:tc>
          <w:tcPr>
            <w:tcW w:w="7212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Принят Федеральный закон № 261 «О российском движении детей и молодёжи» </w:t>
            </w:r>
          </w:p>
        </w:tc>
      </w:tr>
      <w:tr>
        <w:trPr>
          <w:trHeight w:val="818" w:hRule="atLeast"/>
        </w:trPr>
        <w:tc>
          <w:tcPr>
            <w:tcW w:w="2142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Сентябрь,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2022 год</w:t>
            </w:r>
          </w:p>
        </w:tc>
        <w:tc>
          <w:tcPr>
            <w:tcW w:w="7212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Состоялось первое заседание Наблюдательного Совета Движения под председательством Президента Российской Федерации В.В. Путина</w:t>
            </w:r>
          </w:p>
        </w:tc>
      </w:tr>
      <w:tr>
        <w:trPr>
          <w:trHeight w:val="818" w:hRule="atLeast"/>
        </w:trPr>
        <w:tc>
          <w:tcPr>
            <w:tcW w:w="2142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Ноябрь,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2022 год</w:t>
            </w:r>
          </w:p>
        </w:tc>
        <w:tc>
          <w:tcPr>
            <w:tcW w:w="7212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Назначение Председателя Совета регионального отделения Движения Кемеровской области – Кузбасса </w:t>
            </w:r>
          </w:p>
        </w:tc>
      </w:tr>
      <w:tr>
        <w:trPr>
          <w:trHeight w:val="818" w:hRule="atLeast"/>
        </w:trPr>
        <w:tc>
          <w:tcPr>
            <w:tcW w:w="2142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Ноябрь,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2022 год</w:t>
            </w:r>
          </w:p>
        </w:tc>
        <w:tc>
          <w:tcPr>
            <w:tcW w:w="7212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Создание Совета регионального отделения 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Движения Кемеровской области – Кузбасса </w:t>
            </w:r>
          </w:p>
        </w:tc>
      </w:tr>
      <w:tr>
        <w:trPr>
          <w:trHeight w:val="818" w:hRule="atLeast"/>
        </w:trPr>
        <w:tc>
          <w:tcPr>
            <w:tcW w:w="2142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Декабрь,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2022 год</w:t>
            </w:r>
          </w:p>
        </w:tc>
        <w:tc>
          <w:tcPr>
            <w:tcW w:w="7212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Создание регионального Координационного совета при Губернаторе Кузбасса</w:t>
            </w:r>
          </w:p>
        </w:tc>
      </w:tr>
      <w:tr>
        <w:trPr>
          <w:trHeight w:val="707" w:hRule="atLeast"/>
        </w:trPr>
        <w:tc>
          <w:tcPr>
            <w:tcW w:w="2142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Декабрь,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2022 год</w:t>
            </w:r>
          </w:p>
        </w:tc>
        <w:tc>
          <w:tcPr>
            <w:tcW w:w="7212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Общероссийский Съезд Движения</w:t>
            </w:r>
          </w:p>
        </w:tc>
      </w:tr>
      <w:tr>
        <w:trPr>
          <w:trHeight w:val="707" w:hRule="atLeast"/>
        </w:trPr>
        <w:tc>
          <w:tcPr>
            <w:tcW w:w="2142" w:type="dxa"/>
            <w:tcBorders>
              <w:left w:val="nil"/>
              <w:bottom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Декабрь,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2023 год</w:t>
            </w:r>
          </w:p>
        </w:tc>
        <w:tc>
          <w:tcPr>
            <w:tcW w:w="7212" w:type="dxa"/>
            <w:tcBorders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Принята программа воспитательной работы Движения н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а Наблюдательном совете Движения Первых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 председательством Президента России Владимира Путина</w:t>
            </w:r>
          </w:p>
        </w:tc>
      </w:tr>
    </w:tbl>
    <w:p>
      <w:pPr>
        <w:pStyle w:val="Normal"/>
        <w:ind w:firstLine="708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Миссия Движения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Быть с Россией!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Быть Человеком!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Быть Вместе!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Быть в Движении!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Быть Первыми!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cs="Times New Roman" w:ascii="Times New Roman" w:hAnsi="Times New Roman"/>
          <w:b/>
          <w:iCs/>
          <w:sz w:val="28"/>
          <w:szCs w:val="28"/>
        </w:rPr>
        <w:t>Ценности Движения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Взаимопомощь и взаимоуважение.</w:t>
      </w:r>
      <w:r>
        <w:rPr>
          <w:rFonts w:cs="Times New Roman" w:ascii="Times New Roman" w:hAnsi="Times New Roman"/>
          <w:sz w:val="24"/>
          <w:szCs w:val="24"/>
        </w:rPr>
        <w:t xml:space="preserve"> Участники Движения разделяют традиционные семейные ценности. Гордятся российской культурой отцовства и материнства. Уважают многодетность. Помогают младшим, заботятся в семье о бабушках и дедушках.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Единство народов России.</w:t>
      </w:r>
      <w:r>
        <w:rPr>
          <w:rFonts w:cs="Times New Roman" w:ascii="Times New Roman" w:hAnsi="Times New Roman"/>
          <w:sz w:val="24"/>
          <w:szCs w:val="24"/>
        </w:rPr>
        <w:t xml:space="preserve"> Участники Движения, являясь новыми поколениями многонационального и многоконфессионального народа России, уважают культуру, традиции, обычаи и верования друг друга. Это уникальное достояние нашей страны: народов много, Родина – одна.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Историческая память. </w:t>
      </w:r>
      <w:r>
        <w:rPr>
          <w:rFonts w:cs="Times New Roman" w:ascii="Times New Roman" w:hAnsi="Times New Roman"/>
          <w:sz w:val="24"/>
          <w:szCs w:val="24"/>
        </w:rPr>
        <w:t>Участники Движения изучают, знают и защищают историю России, противостоят любым попыткам её искажения и очернения. Берегут память о защитниках Отечества.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Добро и справедливость. </w:t>
      </w:r>
      <w:r>
        <w:rPr>
          <w:rFonts w:cs="Times New Roman" w:ascii="Times New Roman" w:hAnsi="Times New Roman"/>
          <w:sz w:val="24"/>
          <w:szCs w:val="24"/>
        </w:rPr>
        <w:t>Участники Движения действуют по справедливости, распространяют добро, считают доброту качеством сильных людей. Внутренний голос каждого говорит нам, что только добрые дела меняют жизнь к лучшему.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Мечта.</w:t>
      </w:r>
      <w:r>
        <w:rPr>
          <w:rFonts w:cs="Times New Roman" w:ascii="Times New Roman" w:hAnsi="Times New Roman"/>
          <w:sz w:val="24"/>
          <w:szCs w:val="24"/>
        </w:rPr>
        <w:t xml:space="preserve"> Участники Движения умеют мечтать и воплощать свои мечты в жизнь. Смелые мечты открывают человеку новые возможности, а человечеству – неизведанные горизонты.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Созидательный труд.</w:t>
      </w:r>
      <w:r>
        <w:rPr>
          <w:rFonts w:cs="Times New Roman" w:ascii="Times New Roman" w:hAnsi="Times New Roman"/>
          <w:sz w:val="24"/>
          <w:szCs w:val="24"/>
        </w:rPr>
        <w:t xml:space="preserve"> Каждый участник Движения своим трудом приносит пользу: создаёт новое качество своих знаний, умений и навыков, применяет их во благо своей семьи, Движения и всей страны.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Жизнь и достоинство.</w:t>
      </w:r>
      <w:r>
        <w:rPr>
          <w:rFonts w:cs="Times New Roman" w:ascii="Times New Roman" w:hAnsi="Times New Roman"/>
          <w:sz w:val="24"/>
          <w:szCs w:val="24"/>
        </w:rPr>
        <w:t xml:space="preserve"> Участники Движения в первую очередь ценят жизнь каждого человека, чувство собственного достоинства и заботятся о сохранении достоинства и окружающих.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Патриотизм. </w:t>
      </w:r>
      <w:r>
        <w:rPr>
          <w:rFonts w:cs="Times New Roman" w:ascii="Times New Roman" w:hAnsi="Times New Roman"/>
          <w:sz w:val="24"/>
          <w:szCs w:val="24"/>
        </w:rPr>
        <w:t xml:space="preserve">Участники Движения любят свою Родину – Россию. Любовь к стране проявляется в делах и поступках.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Дружба.</w:t>
      </w:r>
      <w:r>
        <w:rPr>
          <w:rFonts w:cs="Times New Roman" w:ascii="Times New Roman" w:hAnsi="Times New Roman"/>
          <w:sz w:val="24"/>
          <w:szCs w:val="24"/>
        </w:rPr>
        <w:t xml:space="preserve"> Движение – источник Дружбы для каждого из участников. Вступая в Движение, каждый может найти себе друзей близких по убеждениям, увлечениям, интересам и возрасту. В Движении друзья всегда рядом.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Служение Отечеству.</w:t>
      </w:r>
      <w:r>
        <w:rPr>
          <w:rFonts w:cs="Times New Roman" w:ascii="Times New Roman" w:hAnsi="Times New Roman"/>
          <w:sz w:val="24"/>
          <w:szCs w:val="24"/>
        </w:rPr>
        <w:t xml:space="preserve"> Участники Движения объединены с Отечеством одной судьбой. Каждый на своем месте готовит себя к служению Отечеству и ответственности за его будущее.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Крепкая семья.</w:t>
      </w:r>
      <w:r>
        <w:rPr>
          <w:rFonts w:cs="Times New Roman" w:ascii="Times New Roman" w:hAnsi="Times New Roman"/>
          <w:sz w:val="24"/>
          <w:szCs w:val="24"/>
        </w:rPr>
        <w:t xml:space="preserve"> Участники Движения действуют как одна команда, помогая друг другу в учебе, труде, поиске и раскрытии таланта каждого. Плечом к плечу преодолевают трудности. Уважают особенности каждого участника Движения, создавая пространство равных возможностей.</w:t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cs="Times New Roman" w:ascii="Times New Roman" w:hAnsi="Times New Roman"/>
          <w:b/>
          <w:iCs/>
          <w:sz w:val="28"/>
          <w:szCs w:val="28"/>
        </w:rPr>
        <w:t>Направления Движения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>Каждое направление Движения Первых включает реализацию тематических проектов, волонтерских программ и социально значимых инициатив.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Спорт – «Достигай и побеждай!»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Здоровый образ жизни – «Будь здоров!»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Медиа и коммуникации – «Расскажи о главном!»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Дипломатия и международные отношения – «Умей дружить!»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Экология и охрана природы – «Береги планету!»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Туризм и путешествия – «Открывай страну!»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Образование и знания – «Учись и познавай!»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Наука и технологии – «Дерзай и открывай!»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Труд, профессия и свое дело – «Найди призвание!»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Культура и искусство – «Создавай и вдохновляй!»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Волонтерство и добровольчество – «Благо твори!»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Патриотизм и историческая память – «Служи Отечеству!»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Контакты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Евгения Александровна Козленко – </w:t>
      </w:r>
      <w:r>
        <w:rPr>
          <w:rFonts w:cs="Times New Roman" w:ascii="Times New Roman" w:hAnsi="Times New Roman"/>
          <w:i/>
          <w:iCs/>
          <w:sz w:val="24"/>
          <w:szCs w:val="24"/>
        </w:rPr>
        <w:t>Председатель Совета регионального отделения Движения Первых Кемеровской области – Кузбасса: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ВКонтакте – </w:t>
      </w:r>
      <w:hyperlink r:id="rId2">
        <w:r>
          <w:rPr>
            <w:rStyle w:val="-"/>
            <w:rFonts w:cs="Times New Roman" w:ascii="Times New Roman" w:hAnsi="Times New Roman"/>
            <w:sz w:val="24"/>
            <w:szCs w:val="24"/>
          </w:rPr>
          <w:t>https://vk.com/e.kozlenko93</w:t>
        </w:r>
      </w:hyperlink>
      <w:r>
        <w:rPr>
          <w:rStyle w:val="-"/>
          <w:rFonts w:cs="Times New Roman" w:ascii="Times New Roman" w:hAnsi="Times New Roman"/>
          <w:sz w:val="24"/>
          <w:szCs w:val="24"/>
        </w:rPr>
        <w:t xml:space="preserve">, ТГ:  </w:t>
      </w:r>
      <w:hyperlink r:id="rId3">
        <w:r>
          <w:rPr>
            <w:rStyle w:val="-"/>
            <w:rFonts w:cs="Times New Roman" w:ascii="Times New Roman" w:hAnsi="Times New Roman"/>
            <w:sz w:val="24"/>
            <w:szCs w:val="24"/>
          </w:rPr>
          <w:t>https://t.me/kozlenko_rddm42</w:t>
        </w:r>
      </w:hyperlink>
      <w:r>
        <w:rPr>
          <w:rStyle w:val="-"/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Социальные сети регионального отделения: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ВК: </w:t>
      </w:r>
      <w:hyperlink r:id="rId4">
        <w:r>
          <w:rPr>
            <w:rStyle w:val="-"/>
            <w:rFonts w:cs="Times New Roman" w:ascii="Times New Roman" w:hAnsi="Times New Roman"/>
            <w:sz w:val="24"/>
            <w:szCs w:val="24"/>
          </w:rPr>
          <w:t>https://vk.com/rddm_kuzbass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ОК: </w:t>
      </w:r>
      <w:hyperlink r:id="rId5">
        <w:r>
          <w:rPr>
            <w:rStyle w:val="-"/>
            <w:rFonts w:cs="Times New Roman" w:ascii="Times New Roman" w:hAnsi="Times New Roman"/>
            <w:sz w:val="24"/>
            <w:szCs w:val="24"/>
          </w:rPr>
          <w:t>https://ok.ru/group/70000002533210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ТГ: </w:t>
      </w:r>
      <w:hyperlink r:id="rId6">
        <w:r>
          <w:rPr>
            <w:rStyle w:val="-"/>
            <w:rFonts w:cs="Times New Roman" w:ascii="Times New Roman" w:hAnsi="Times New Roman"/>
            <w:sz w:val="24"/>
            <w:szCs w:val="24"/>
          </w:rPr>
          <w:t>https://t.me/rddm_kuzbass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Социальные сети местного отделения: </w:t>
      </w:r>
      <w:hyperlink r:id="rId7">
        <w:r>
          <w:rPr>
            <w:rStyle w:val="-"/>
            <w:rFonts w:cs="Times New Roman" w:ascii="Times New Roman" w:hAnsi="Times New Roman"/>
            <w:i/>
            <w:iCs/>
            <w:sz w:val="24"/>
            <w:szCs w:val="24"/>
          </w:rPr>
          <w:t>https://vk.com/rddmyaya</w:t>
        </w:r>
      </w:hyperlink>
      <w:hyperlink r:id="rId8">
        <w:r>
          <w:rPr>
            <w:rFonts w:cs="Times New Roman" w:ascii="Times New Roman" w:hAnsi="Times New Roman"/>
            <w:i/>
            <w:iCs/>
            <w:sz w:val="24"/>
            <w:szCs w:val="24"/>
          </w:rPr>
          <w:t xml:space="preserve"> </w:t>
        </w:r>
      </w:hyperlink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f926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740e7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694b6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eb4e11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e.kozlenko93" TargetMode="External"/><Relationship Id="rId3" Type="http://schemas.openxmlformats.org/officeDocument/2006/relationships/hyperlink" Target="https://t.me/kozlenko_rddm42" TargetMode="External"/><Relationship Id="rId4" Type="http://schemas.openxmlformats.org/officeDocument/2006/relationships/hyperlink" Target="https://vk.com/rddm_kuzbass" TargetMode="External"/><Relationship Id="rId5" Type="http://schemas.openxmlformats.org/officeDocument/2006/relationships/hyperlink" Target="https://ok.ru/group/70000002533210" TargetMode="External"/><Relationship Id="rId6" Type="http://schemas.openxmlformats.org/officeDocument/2006/relationships/hyperlink" Target="https://t.me/rddm_kuzbass" TargetMode="External"/><Relationship Id="rId7" Type="http://schemas.openxmlformats.org/officeDocument/2006/relationships/hyperlink" Target="https://vk.com/rddmyaya" TargetMode="External"/><Relationship Id="rId8" Type="http://schemas.openxmlformats.org/officeDocument/2006/relationships/hyperlink" Target="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LibreOffice/7.5.6.2$Linux_X86_64 LibreOffice_project/50$Build-2</Application>
  <AppVersion>15.0000</AppVersion>
  <Pages>3</Pages>
  <Words>604</Words>
  <Characters>4397</Characters>
  <CharactersWithSpaces>4962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2024-01-16T09:03:00Z</dcterms:created>
  <dc:creator>Пользователь</dc:creator>
  <dc:description/>
  <dc:language>ru-RU</dc:language>
  <cp:lastModifiedBy/>
  <dcterms:modified xsi:type="dcterms:W3CDTF">2024-01-25T15:08:11Z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